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0D7822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BBB7" w14:textId="77777777" w:rsidR="000D7822" w:rsidRDefault="000D7822" w:rsidP="000D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Аркадий Наумович</w:t>
            </w:r>
          </w:p>
          <w:p w14:paraId="7C4BC9AA" w14:textId="4A046ECE" w:rsidR="000D7822" w:rsidRPr="008F6B89" w:rsidRDefault="000D7822" w:rsidP="000D7822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64AF" w14:textId="77777777" w:rsidR="000D7822" w:rsidRDefault="000D7822" w:rsidP="000D7822">
            <w:r>
              <w:rPr>
                <w:sz w:val="24"/>
                <w:szCs w:val="24"/>
              </w:rPr>
              <w:t xml:space="preserve">Доктор </w:t>
            </w:r>
            <w:proofErr w:type="gramStart"/>
            <w:r>
              <w:rPr>
                <w:sz w:val="24"/>
                <w:szCs w:val="24"/>
              </w:rPr>
              <w:t>исторических  наук</w:t>
            </w:r>
            <w:proofErr w:type="gramEnd"/>
            <w:r>
              <w:rPr>
                <w:sz w:val="24"/>
                <w:szCs w:val="24"/>
              </w:rPr>
              <w:t>, доцент</w:t>
            </w:r>
          </w:p>
          <w:p w14:paraId="2E1ECB1A" w14:textId="6DFD1E04" w:rsidR="000D7822" w:rsidRPr="008F6B89" w:rsidRDefault="000D7822" w:rsidP="000D7822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16AAC704" w:rsidR="000D7822" w:rsidRPr="008F6B89" w:rsidRDefault="000D7822" w:rsidP="000D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отечественной и всеобщей истории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9238" w14:textId="77777777" w:rsidR="000D7822" w:rsidRDefault="000D7822" w:rsidP="000D7822">
            <w:r>
              <w:rPr>
                <w:sz w:val="24"/>
                <w:szCs w:val="24"/>
              </w:rPr>
              <w:t>Научные интересы сосредоточены в области</w:t>
            </w:r>
            <w:r>
              <w:rPr>
                <w:color w:val="000000"/>
                <w:sz w:val="24"/>
                <w:szCs w:val="24"/>
              </w:rPr>
              <w:t xml:space="preserve"> отечественной истории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– первой половины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вв., а именно, в отношении истории крестьянского вопроса в правительстве и обществе в </w:t>
            </w:r>
            <w:proofErr w:type="spellStart"/>
            <w:r>
              <w:rPr>
                <w:color w:val="000000"/>
                <w:sz w:val="24"/>
                <w:szCs w:val="24"/>
              </w:rPr>
              <w:t>предреформенную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эпоху.</w:t>
            </w:r>
          </w:p>
          <w:p w14:paraId="30E54496" w14:textId="77777777" w:rsidR="000D7822" w:rsidRDefault="000D7822" w:rsidP="000D7822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Научных статей – более 250.</w:t>
            </w:r>
          </w:p>
          <w:p w14:paraId="66850AF4" w14:textId="77777777" w:rsidR="000D7822" w:rsidRDefault="000D7822" w:rsidP="000D7822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Монографий – 2.</w:t>
            </w:r>
          </w:p>
          <w:p w14:paraId="19021207" w14:textId="77777777" w:rsidR="000D7822" w:rsidRDefault="000D7822" w:rsidP="000D7822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Учебных и методических пособий – 9.</w:t>
            </w:r>
          </w:p>
          <w:p w14:paraId="6F235392" w14:textId="7F7A52C8" w:rsidR="000D7822" w:rsidRPr="008F6B89" w:rsidRDefault="000D7822" w:rsidP="000D7822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B4666D">
              <w:rPr>
                <w:sz w:val="24"/>
                <w:szCs w:val="24"/>
              </w:rPr>
              <w:t xml:space="preserve">Индекс </w:t>
            </w:r>
            <w:proofErr w:type="spellStart"/>
            <w:r w:rsidRPr="00B4666D">
              <w:rPr>
                <w:sz w:val="24"/>
                <w:szCs w:val="24"/>
              </w:rPr>
              <w:t>Хирша</w:t>
            </w:r>
            <w:proofErr w:type="spellEnd"/>
            <w:r w:rsidRPr="00B4666D">
              <w:rPr>
                <w:sz w:val="24"/>
                <w:szCs w:val="24"/>
              </w:rPr>
              <w:t xml:space="preserve"> –</w:t>
            </w:r>
            <w:proofErr w:type="gramStart"/>
            <w:r w:rsidRPr="00B4666D">
              <w:rPr>
                <w:sz w:val="24"/>
                <w:szCs w:val="24"/>
              </w:rPr>
              <w:t>5 .</w:t>
            </w:r>
            <w:proofErr w:type="gramEnd"/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8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6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C14B1C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2020-09-08T19:41:00Z</dcterms:created>
  <dcterms:modified xsi:type="dcterms:W3CDTF">2020-09-08T19:41:00Z</dcterms:modified>
</cp:coreProperties>
</file>